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34C" w:rsidRPr="00E7734C" w:rsidRDefault="00E7734C" w:rsidP="00E7734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Adres strony internetowej, na której zamieszczona będzie specyfikacja istotnych warunków zamówienia (jeżeli dotyczy):</w:t>
      </w:r>
    </w:p>
    <w:p w:rsidR="00E7734C" w:rsidRPr="00E7734C" w:rsidRDefault="00825ABA" w:rsidP="00E7734C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hyperlink w:tgtFrame="_blank" w:history="1">
        <w:r w:rsidR="00E7734C" w:rsidRPr="00E7734C">
          <w:rPr>
            <w:rFonts w:ascii="Tahoma" w:eastAsia="Times New Roman" w:hAnsi="Tahoma" w:cs="Tahoma"/>
            <w:color w:val="000000"/>
            <w:sz w:val="18"/>
            <w:szCs w:val="18"/>
            <w:u w:val="single"/>
            <w:lang w:eastAsia="pl-PL"/>
          </w:rPr>
          <w:t>http://</w:t>
        </w:r>
      </w:hyperlink>
    </w:p>
    <w:p w:rsidR="00E7734C" w:rsidRPr="00E7734C" w:rsidRDefault="00825ABA" w:rsidP="00E7734C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825ABA">
        <w:rPr>
          <w:rFonts w:ascii="Tahoma" w:eastAsia="Times New Roman" w:hAnsi="Tahoma" w:cs="Tahoma"/>
          <w:sz w:val="18"/>
          <w:szCs w:val="18"/>
          <w:lang w:eastAsia="pl-PL"/>
        </w:rPr>
        <w:pict>
          <v:rect id="_x0000_i1025" style="width:0;height:1.5pt" o:hralign="center" o:hrstd="t" o:hr="t" fillcolor="#a0a0a0" stroked="f"/>
        </w:pic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Ogłoszenie nr 6517 - 2017 z dnia 2017-01-11 r.</w:t>
      </w:r>
    </w:p>
    <w:p w:rsidR="00E7734C" w:rsidRPr="00E7734C" w:rsidRDefault="00E7734C" w:rsidP="00E7734C">
      <w:pPr>
        <w:spacing w:after="0" w:line="450" w:lineRule="atLeast"/>
        <w:jc w:val="center"/>
        <w:rPr>
          <w:rFonts w:ascii="Tahoma" w:eastAsia="Times New Roman" w:hAnsi="Tahoma" w:cs="Tahoma"/>
          <w:b/>
          <w:bCs/>
          <w:sz w:val="27"/>
          <w:szCs w:val="27"/>
          <w:lang w:eastAsia="pl-PL"/>
        </w:rPr>
      </w:pPr>
      <w:r w:rsidRPr="00E7734C">
        <w:rPr>
          <w:rFonts w:ascii="Tahoma" w:eastAsia="Times New Roman" w:hAnsi="Tahoma" w:cs="Tahoma"/>
          <w:b/>
          <w:bCs/>
          <w:sz w:val="27"/>
          <w:szCs w:val="27"/>
          <w:lang w:eastAsia="pl-PL"/>
        </w:rPr>
        <w:t>Niechlów: Zakup biletów miesięcznych dla uczniów dojeżdżających do szkół na terenie Gminy Niechlów wraz z zapewnieniem opieki od 1 lutego 2017 r. do 22 czerwca 2018r.</w:t>
      </w:r>
      <w:r w:rsidRPr="00E7734C">
        <w:rPr>
          <w:rFonts w:ascii="Tahoma" w:eastAsia="Times New Roman" w:hAnsi="Tahoma" w:cs="Tahoma"/>
          <w:b/>
          <w:bCs/>
          <w:sz w:val="27"/>
          <w:szCs w:val="27"/>
          <w:lang w:eastAsia="pl-PL"/>
        </w:rPr>
        <w:br/>
        <w:t>OGŁOSZENIE O ZAMÓWIENIU - Usługi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Zamieszczanie ogłoszenia: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 obowiązkowe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Ogłoszenie dotyczy: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 zamówienia publicznego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Zamówienie dotyczy projektu lub programu współfinansowanego ze środków Unii Europejskiej 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nie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Nazwa projektu lub programu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nie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>Pzp</w:t>
      </w:r>
      <w:proofErr w:type="spellEnd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>, nie mniejszy niż 30%, osób zatrudnionych przez zakłady pracy chronionej lub wykonawców albo ich jednostki (w %) 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E7734C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SEKCJA I: ZAMAWIAJĄCY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Postępowanie przeprowadza centralny zamawiający 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nie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Postępowanie przeprowadza podmiot, któremu zamawiający powierzył/powierzyli przeprowadzenie postępowania 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nie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lastRenderedPageBreak/>
        <w:t>Informacje na temat podmiotu któremu zamawiający powierzył/powierzyli prowadzenie postępowania: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Postępowanie jest przeprowadzane wspólnie przez zamawiających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nie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Postępowanie jest przeprowadzane wspólnie z zamawiającymi z innych państw członkowskich Unii Europejskiej 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nie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Informacje dodatkowe:</w:t>
      </w:r>
    </w:p>
    <w:p w:rsidR="00E7734C" w:rsidRPr="00E7734C" w:rsidRDefault="00E7734C" w:rsidP="00E7734C">
      <w:pPr>
        <w:spacing w:after="24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I. 1) NAZWA I ADRES: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Gmina Niechlów, krajowy numer identyfikacyjny 41105063000000, ul. ul. Głogowska  31, 56215   Niechlów, woj. dolnośląskie, państwo Polska, tel. 655 435 688, e-mail niechlow@zgwrp.org.pl, faks 0-65 5435814.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Adres strony internetowej (URL): www.niechlow.pl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I. 2) RODZAJ ZAMAWIAJĄCEGO: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Administracja samorządowa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I.3) WSPÓLNE UDZIELANIE ZAMÓWIENIA </w:t>
      </w:r>
      <w:r w:rsidRPr="00E7734C"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  <w:t>(jeżeli dotyczy)</w:t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: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I.4) KOMUNIKACJA: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Nieograniczony, pełny i bezpośredni dostęp do dokumentów z postępowania można uzyskać pod adresem (URL)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>nie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www.niechlow.biuletyn.net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Adres strony internetowej, na której zamieszczona będzie specyfikacja istotnych warunków zamówienia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nie 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Dostęp do dokumentów z postępowania jest ograniczony - więcej informacji można uzyskać pod adresem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nie 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Oferty lub wnioski o dopuszczenie do udziału w postępowaniu należy przesyłać: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Elektronicznie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nie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adres 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Dopuszczone jest przesłanie ofert lub wniosków o dopuszczenie do udziału w postępowaniu w inny sposób: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nie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Wymagane jest przesłanie ofert lub wniosków o dopuszczenie do udziału w postępowaniu w inny sposób: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nie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Adres: 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Komunikacja elektroniczna wymaga korzystania z narzędzi i urządzeń lub formatów plików, które nie są ogólnie dostępne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nie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Nieograniczony, pełny, bezpośredni i bezpłatny dostęp do tych narzędzi można uzyskać pod adresem: (URL) 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E7734C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SEKCJA II: PRZEDMIOT ZAMÓWIENIA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II.1) Nazwa nadana zamówieniu przez zamawiającego: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t xml:space="preserve">Zakup biletów miesięcznych dla uczniów 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>dojeżdżających do szkół na terenie Gminy Niechlów wraz z zapewnieniem opieki od 1 lutego 2017 r. do 22 czerwca 2018r.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Numer referencyjny: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Przed wszczęciem postępowania o udzielenie zamówienia przeprowadzono dialog techniczny </w:t>
      </w:r>
    </w:p>
    <w:p w:rsidR="00E7734C" w:rsidRPr="00E7734C" w:rsidRDefault="00E7734C" w:rsidP="00E7734C">
      <w:pPr>
        <w:spacing w:after="0" w:line="450" w:lineRule="atLeast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nie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II.2) Rodzaj zamówienia: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usługi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II.3) Informacja o możliwości składania ofert częściowych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Zamówienie podzielone jest na części: 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Nie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II.4) Krótki opis przedmiotu zamówienia </w:t>
      </w:r>
      <w:r w:rsidRPr="00E7734C">
        <w:rPr>
          <w:rFonts w:ascii="Tahoma" w:eastAsia="Times New Roman" w:hAnsi="Tahoma" w:cs="Tahoma"/>
          <w:i/>
          <w:iCs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 a w przypadku partnerstwa innowacyjnego - określenie zapotrzebowania na innowacyjny produkt, usługę lub roboty budowlane: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t xml:space="preserve">Przedmiotem zamówienia jest realizacja usług przewozowych na podstawie biletów miesięcznych dzieci i młodzieży do szkół i przedszkoli z terenu gminy Niechlów w latach 2017/18 w terminie od 01.02.2017r. do 22.06.2018 r. wraz z zapewnieniem opieki na utworzonych przez Wykonawcę liniach regularnych, z pierwszeństwem przejazdu dzieci i młodzieży z biletem miesięcznym (w cenach biletów ustalonych w postępowaniu przetargowym). 2. Wykonawca zobowiązany jest umożliwić przejazdy dzieci i młodzieży do szkół i z powrotem (na podstawie biletów miesięcznych). 3. Szacunkowa liczba dzieci dowożonych do placówek oświatowych z terenu gminy Niechlów w roku 2017 wynosi 343 osoby. Szczegółowe zestawienie liczby dowożonych dzieci do placówek oświatowych przedstawiono w załączniku Nr 1 do SIWZ . 4. Wykonawca zobowiązany jest do zapewnienia opieki nad dziećmi dowożonymi w autobusach w czasie trwania przewozu z miejsca zamieszkania do szkoły i ze szkoły do miejsca zamieszkania, wsiadania do autobusu i wysiadania. 5. Wykonawca zabezpiecza transport dla dzieci i młodzieży szkolnej w ilościach i na utworzonych przez siebie liniach w dniach nauki szkolnej. 6. Linie komunikacji regularnej muszą być ułożone przez Wykonawcę i oznaczone w taki sposób, aby umożliwiały dzieciom dojazd z miejsca zamieszkania do szkoły oraz ze szkoły do miejsca zamieszkania w dni nauki szkolnej. 7. Wykonawca zaplanuje harmonogram przywozu dzieci do szkół i odwozu ze szkół i przedszkoli dzieci i młodzieży z terenu Gminy Niechlów na podstawie informacji zawartych w załączniku Nr 1 do SIWZ oraz formularzu ofertowym stanowiącym załącznik Nr 2 do SIWZ. 8. Wykonawca zapewni w szczególności dowóz dzieci i młodzieży w godzinach 7.30 do 8.30 na 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 xml:space="preserve">zajęcia oraz powrót z placówek oświatowych w godzinach od 12.00 do 16.00. 9. Ustalenie ostatecznego rozkładu jazdy Wykonawca dokonuje w porozumieniu z Zamawiającym oraz dyrektorami placówek oświatowych. Trasa powinna przebiegać możliwie najkrótszą drogą. Zamawiający zastrzega sobie prawo zmiany obciążeń na poszczególnych liniach. 10. Zamawiający przewiduje możliwość zmiany ilości dowożonych uczniów. W przypadku zmiany ilości dzieci dojeżdżających Wykonawca dostosuje trasy i liczbę kursów do potrzeb sprawnego dowozu dzieci do szkół na warunkach podanych w ofercie. Z tytułu zmniejszenia ilości dowożonych uczniów Zamawiający nie przewiduje ponoszenia dodatkowych opłat, a Wykonawca nie będzie rościł pretensji ani żądał rekompensaty finansowej jeżeli wartość zamówienia będzie mniejsza niż szacowana przez Zamawiającego. 11. Kursy winny się odbywać przy zachowaniu norm bezpieczeństwa obowiązujących w zakresie transportu drogowego osób oraz przewozu dzieci szkolnych, a także dostosowaniu liczby kursów oraz liczby miejsc siedzących pojazdów na poszczególnych kierunkach do ilości przewożonych dzieci. 12. Przewozy dzieci odbywać się mogą wyłącznie środkami transportu spełniającymi wymagania techniczne określone w przepisach Prawo o ruchu drogowym (Dz. U. z 2012 r. poz. 1137 </w:t>
      </w:r>
      <w:proofErr w:type="spellStart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>t.j</w:t>
      </w:r>
      <w:proofErr w:type="spellEnd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 xml:space="preserve">. z </w:t>
      </w:r>
      <w:proofErr w:type="spellStart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>późn</w:t>
      </w:r>
      <w:proofErr w:type="spellEnd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 xml:space="preserve">. zm.) oraz w innych przepisach związanych z przewozem osób, m.in. ustawy z dnia 6 września 2001 r. o transporcie drogowym (Dz. U. z 2013 r. poz. 1414 </w:t>
      </w:r>
      <w:proofErr w:type="spellStart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>t.j</w:t>
      </w:r>
      <w:proofErr w:type="spellEnd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>.), również między innymi: a) Wykonawca musi zapewnić dzieciom bezpieczny przewóz, tzn. odpowiednie warunki bezpieczeństwa i higieny, w tym miejsca siedzące dla każdego dziecka; b) Zamawiający wymaga zapewnienia w okresie niskich temperatur odpowiedniej temperatury w pojazdach przewożących dzieci; c) pojazdy uczestniczące w dowozach muszą odpowiadać ogólnym warunkom przewozu osób, muszą posiadać ważne polisy ubezpieczenia OC i NW oraz aktualne badania techniczne. 13. Zamawiający zastrzega możliwe odstępstwa od przewidywanego przewozu, uzależnione od zmiany planów lekcji, ilości dzieci, likwidacji szkoły, zmiany organizacji roku szkolnego, w szczególności: a) zmiany w ilości dowożonych dzieci (zmniejszenie lub zwiększenie liczby przewożonych dzieci z poszczególnych miejscowości); b) zmiany w godzinach odjazdów pojazdów ustalone w porozumieniu z Zamawiającym, c) o ww. zmianach Zamawiający powiadomi pisemnie lub telefonicznie Wykonawcę w terminie 3 dni przed ich wprowadzeniem. 14. Wykonawca zabezpiecza przewozy na wszystkich liniach w dni nauki szkolnej.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II.5) Główny kod CPV: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60100000-9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,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II.6) Całkowita wartość zamówienia </w:t>
      </w:r>
      <w:r w:rsidRPr="00E7734C">
        <w:rPr>
          <w:rFonts w:ascii="Tahoma" w:eastAsia="Times New Roman" w:hAnsi="Tahoma" w:cs="Tahoma"/>
          <w:i/>
          <w:iCs/>
          <w:sz w:val="18"/>
          <w:szCs w:val="18"/>
          <w:lang w:eastAsia="pl-PL"/>
        </w:rPr>
        <w:t>(jeżeli zamawiający podaje informacje o wartości zamówienia)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Wartość bez VAT: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Waluta: 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br/>
      </w:r>
      <w:r w:rsidRPr="00E7734C">
        <w:rPr>
          <w:rFonts w:ascii="Tahoma" w:eastAsia="Times New Roman" w:hAnsi="Tahoma" w:cs="Tahoma"/>
          <w:i/>
          <w:iCs/>
          <w:sz w:val="18"/>
          <w:szCs w:val="18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II.7) Czy przewiduje się udzielenie zamówień, o których mowa w art. 67 ust. 1 pkt 6 i 7 lub w art. 134 ust. 6 </w:t>
      </w:r>
      <w:proofErr w:type="spellStart"/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pkt</w:t>
      </w:r>
      <w:proofErr w:type="spellEnd"/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 3 ustawy </w:t>
      </w:r>
      <w:proofErr w:type="spellStart"/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Pzp</w:t>
      </w:r>
      <w:proofErr w:type="spellEnd"/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nie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data rozpoczęcia: 01/02/2017 data zakończenia: 22/06/2018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II.9) Informacje dodatkowe: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E7734C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III.1) WARUNKI UDZIAŁU W POSTĘPOWANIU 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III.1.1) Kompetencje lub uprawnienia do prowadzenia określonej działalności zawodowej, o ile wynika to z odrębnych przepisów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Określenie warunków: Uprawnienia do wykonywania określonej działalności lub czynności, jeżeli przepisy prawa nakładają obowiązek ich posiadania. Warunek będzie spełniony jeżeli Wykonawca dysponuje ważną licencją na wykonywanie krajowego transportu drogowego osób zgodnie z art. 7 ustawy z dnia 6 września 2001 roku o transporcie drogowym.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Informacje dodatkowe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III.1.2) Sytuacja finansowa lub ekonomiczna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Określenie warunków: Zamawiający nie określił w tym zakresie szczegółowego warunku udziału w postępowaniu. Spełnienie warunku oceniane będzie na podstawie treści złożonego oświadczenia - Załącznik Nr 4 do SIWZ. Ocena dokonana zostanie wg formuły spełnia - nie spełnia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Informacje dodatkowe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III.1.3) Zdolność techniczna lub zawodowa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Określenie warunków: Zamawiający nie określił w tym zakresie szczegółowego warunku udziału w postępowaniu. Spełnienie warunku oceniane będzie na podstawie treści złożonego oświadczenia - Załącznik Nr 4 do SIWZ. Ocena dokonana zostanie wg formuły spełnia - nie spełnia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Zamawiający wymaga od wykonawców wskazania w ofercie lub we wniosku o dopuszczenie do udziału w 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>postępowaniu imion i nazwisk osób wykonujących czynności przy realizacji zamówienia wraz z informacją o kwalifikacjach zawodowych lub doświadczeniu tych osób: tak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Informacje dodatkowe: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III.2) PODSTAWY WYKLUCZENIA 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III.2.1) Podstawy wykluczenia określone w art. 24 ust. 1 ustawy </w:t>
      </w:r>
      <w:proofErr w:type="spellStart"/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Pzp</w:t>
      </w:r>
      <w:proofErr w:type="spellEnd"/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III.2.2) Zamawiający przewiduje wykluczenie wykonawcy na podstawie art. 24 ust. 5 ustawy </w:t>
      </w:r>
      <w:proofErr w:type="spellStart"/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Pzp</w:t>
      </w:r>
      <w:proofErr w:type="spellEnd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> tak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Zamawiający przewiduje następujące fakultatywne podstawy wykluczenia: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(podstawa wykluczenia określona w art. 24 ust. 5 </w:t>
      </w:r>
      <w:proofErr w:type="spellStart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>pkt</w:t>
      </w:r>
      <w:proofErr w:type="spellEnd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 xml:space="preserve"> 1 ustawy </w:t>
      </w:r>
      <w:proofErr w:type="spellStart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>Pzp</w:t>
      </w:r>
      <w:proofErr w:type="spellEnd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>)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(podstawa wykluczenia określona w art. 24 ust. 5 </w:t>
      </w:r>
      <w:proofErr w:type="spellStart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>pkt</w:t>
      </w:r>
      <w:proofErr w:type="spellEnd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 xml:space="preserve"> 2 ustawy </w:t>
      </w:r>
      <w:proofErr w:type="spellStart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>Pzp</w:t>
      </w:r>
      <w:proofErr w:type="spellEnd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>)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(podstawa wykluczenia określona w art. 24 ust. 5 </w:t>
      </w:r>
      <w:proofErr w:type="spellStart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>pkt</w:t>
      </w:r>
      <w:proofErr w:type="spellEnd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 xml:space="preserve"> 3 ustawy </w:t>
      </w:r>
      <w:proofErr w:type="spellStart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>Pzp</w:t>
      </w:r>
      <w:proofErr w:type="spellEnd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>)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(podstawa wykluczenia określona w art. 24 ust. 5 </w:t>
      </w:r>
      <w:proofErr w:type="spellStart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>pkt</w:t>
      </w:r>
      <w:proofErr w:type="spellEnd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 xml:space="preserve"> 4 ustawy </w:t>
      </w:r>
      <w:proofErr w:type="spellStart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>Pzp</w:t>
      </w:r>
      <w:proofErr w:type="spellEnd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>)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(podstawa wykluczenia określona w art. 24 ust. 5 </w:t>
      </w:r>
      <w:proofErr w:type="spellStart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>pkt</w:t>
      </w:r>
      <w:proofErr w:type="spellEnd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 xml:space="preserve"> 5 ustawy </w:t>
      </w:r>
      <w:proofErr w:type="spellStart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>Pzp</w:t>
      </w:r>
      <w:proofErr w:type="spellEnd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>)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(podstawa wykluczenia określona w art. 24 ust. 5 </w:t>
      </w:r>
      <w:proofErr w:type="spellStart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>pkt</w:t>
      </w:r>
      <w:proofErr w:type="spellEnd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 xml:space="preserve"> 6 ustawy </w:t>
      </w:r>
      <w:proofErr w:type="spellStart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>Pzp</w:t>
      </w:r>
      <w:proofErr w:type="spellEnd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>)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(podstawa wykluczenia określona w art. 24 ust. 5 </w:t>
      </w:r>
      <w:proofErr w:type="spellStart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>pkt</w:t>
      </w:r>
      <w:proofErr w:type="spellEnd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 xml:space="preserve"> 7 ustawy </w:t>
      </w:r>
      <w:proofErr w:type="spellStart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>Pzp</w:t>
      </w:r>
      <w:proofErr w:type="spellEnd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>)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(podstawa wykluczenia określona w art. 24 ust. 5 </w:t>
      </w:r>
      <w:proofErr w:type="spellStart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>pkt</w:t>
      </w:r>
      <w:proofErr w:type="spellEnd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 xml:space="preserve"> 8 ustawy </w:t>
      </w:r>
      <w:proofErr w:type="spellStart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>Pzp</w:t>
      </w:r>
      <w:proofErr w:type="spellEnd"/>
      <w:r w:rsidRPr="00E7734C">
        <w:rPr>
          <w:rFonts w:ascii="Tahoma" w:eastAsia="Times New Roman" w:hAnsi="Tahoma" w:cs="Tahoma"/>
          <w:sz w:val="18"/>
          <w:szCs w:val="18"/>
          <w:lang w:eastAsia="pl-PL"/>
        </w:rPr>
        <w:t>) 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Oświadczenie o niepodleganiu wykluczeniu oraz spełnianiu warunków udziału w postępowaniu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tak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Oświadczenie o spełnianiu kryteriów selekcji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nie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lastRenderedPageBreak/>
        <w:t>III.5.1) W ZAKRESIE SPEŁNIANIA WARUNKÓW UDZIAŁU W POSTĘPOWANIU: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III.5.2) W ZAKRESIE KRYTERIÓW SELEKCJI: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III.7) INNE DOKUMENTY NIE WYMIENIONE W pkt III.3) - III.6)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E7734C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SEKCJA IV: PROCEDURA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IV.1) OPIS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IV.1.1) Tryb udzielenia zamówienia: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przetarg nieograniczony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IV.1.2) Zamawiający żąda wniesienia wadium: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tak,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Informacja na temat wadium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Zamawiający wymaga wniesienia wadium w wysokości 11 000,00 złotych (słownie: jedenaście tysięcy złotych 00/100)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IV.1.3) Przewiduje się udzielenie zaliczek na poczet wykonania zamówienia: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nie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IV.1.4) Wymaga się złożenia ofert w postaci katalogów elektronicznych lub dołączenia do ofert katalogów elektronicznych: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nie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Dopuszcza się złożenie ofert w postaci katalogów elektronicznych lub dołączenia do ofert katalogów elektronicznych: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nie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Informacje dodatkowe: 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IV.1.5.) Wymaga się złożenia oferty wariantowej: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nie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Dopuszcza się złożenie oferty wariantowej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nie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>Złożenie oferty wariantowej dopuszcza się tylko z jednoczesnym złożeniem oferty zasadniczej: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nie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IV.1.6) Przewidywana liczba wykonawców, którzy zostaną zaproszeni do udziału w postępowaniu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i/>
          <w:iCs/>
          <w:sz w:val="18"/>
          <w:szCs w:val="18"/>
          <w:lang w:eastAsia="pl-PL"/>
        </w:rPr>
        <w:t>(przetarg ograniczony, negocjacje z ogłoszeniem, dialog konkurencyjny, partnerstwo innowacyjne)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Liczba wykonawców 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Przewidywana minimalna liczba wykonawców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Maksymalna liczba wykonawców 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Kryteria selekcji wykonawców: 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IV.1.7) Informacje na temat umowy ramowej lub dynamicznego systemu zakupów: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Umowa ramowa będzie zawarta: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Czy przewiduje się ograniczenie liczby uczestników umowy ramowej: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nie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Informacje dodatkowe: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Zamówienie obejmuje ustanowienie dynamicznego systemu zakupów: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nie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Informacje dodatkowe: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W ramach umowy ramowej/dynamicznego systemu zakupów dopuszcza się złożenie ofert w formie katalogów elektronicznych: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nie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nie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IV.1.8) Aukcja elektroniczna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Przewidziane jest przeprowadzenie aukcji elektronicznej </w:t>
      </w:r>
      <w:r w:rsidRPr="00E7734C">
        <w:rPr>
          <w:rFonts w:ascii="Tahoma" w:eastAsia="Times New Roman" w:hAnsi="Tahoma" w:cs="Tahoma"/>
          <w:i/>
          <w:iCs/>
          <w:sz w:val="18"/>
          <w:szCs w:val="18"/>
          <w:lang w:eastAsia="pl-PL"/>
        </w:rPr>
        <w:t>(przetarg nieograniczony, przetarg ograniczony, negocjacje z ogłoszeniem)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nie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lastRenderedPageBreak/>
        <w:t>Należy wskazać elementy, których wartości będą przedmiotem aukcji elektronicznej: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Przewiduje się ograniczenia co do przedstawionych wartości, wynikające z opisu przedmiotu zamówienia: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nie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Należy podać, które informacje zostaną udostępnione wykonawcom w trakcie aukcji elektronicznej oraz jaki będzie termin ich udostępnienia: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Informacje dotyczące przebiegu aukcji elektronicznej: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Informacje dotyczące wykorzystywanego sprzętu elektronicznego, rozwiązań i specyfikacji technicznych w zakresie połączeń: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Wymagania dotyczące rejestracji i identyfikacji wykonawców w aukcji elektronicznej: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Informacje o liczbie etapów aukcji elektronicznej i czasie ich trwania: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Aukcja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848"/>
      </w:tblGrid>
      <w:tr w:rsidR="00E7734C" w:rsidRPr="00E7734C" w:rsidTr="00E773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734C" w:rsidRPr="00E7734C" w:rsidRDefault="00E7734C" w:rsidP="00E7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73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E7734C" w:rsidRPr="00E7734C" w:rsidRDefault="00E7734C" w:rsidP="00E7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73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E7734C" w:rsidRPr="00E7734C" w:rsidTr="00E773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734C" w:rsidRPr="00E7734C" w:rsidRDefault="00E7734C" w:rsidP="00E7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7734C" w:rsidRPr="00E7734C" w:rsidRDefault="00E7734C" w:rsidP="00E7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Czy wykonawcy, którzy nie złożyli nowych postąpień, zostaną zakwalifikowani do następnego etapu: nie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Warunki zamknięcia aukcji elektronicznej: 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IV.2) KRYTERIA OCENY OFERT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IV.2.1) Kryteria oceny ofert: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4"/>
        <w:gridCol w:w="1049"/>
      </w:tblGrid>
      <w:tr w:rsidR="00E7734C" w:rsidRPr="00E7734C" w:rsidTr="00E773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734C" w:rsidRPr="00E7734C" w:rsidRDefault="00E7734C" w:rsidP="00E7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73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E7734C" w:rsidRPr="00E7734C" w:rsidRDefault="00E7734C" w:rsidP="00E7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73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E7734C" w:rsidRPr="00E7734C" w:rsidTr="00E773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734C" w:rsidRPr="00E7734C" w:rsidRDefault="00E7734C" w:rsidP="00E7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73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E7734C" w:rsidRPr="00E7734C" w:rsidRDefault="00E7734C" w:rsidP="00E7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73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E7734C" w:rsidRPr="00E7734C" w:rsidTr="00E773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734C" w:rsidRPr="00E7734C" w:rsidRDefault="00E7734C" w:rsidP="00E7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73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podstawienia autobusu zastępczego</w:t>
            </w:r>
          </w:p>
        </w:tc>
        <w:tc>
          <w:tcPr>
            <w:tcW w:w="0" w:type="auto"/>
            <w:vAlign w:val="center"/>
            <w:hideMark/>
          </w:tcPr>
          <w:p w:rsidR="00E7734C" w:rsidRPr="00E7734C" w:rsidRDefault="00E7734C" w:rsidP="00E7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73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</w:tr>
    </w:tbl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IV.2.3) Zastosowanie procedury, o której mowa w art. 24aa ust. 1 ustawy </w:t>
      </w:r>
      <w:proofErr w:type="spellStart"/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Pzp</w:t>
      </w:r>
      <w:proofErr w:type="spellEnd"/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(przetarg nieograniczony)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nie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IV.3) Negocjacje z ogłoszeniem, dialog konkurencyjny, partnerstwo innowacyjne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IV.3.1) Informacje na temat negocjacji z ogłoszeniem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>Minimalne wymagania, które muszą spełniać wszystkie oferty: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Przewidziane jest zastrzeżenie prawa do udzielenia zamówienia na podstawie ofert wstępnych bez przeprowadzenia negocjacji nie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Przewidziany jest podział negocjacji na etapy w celu ograniczenia liczby ofert: nie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Należy podać informacje na temat etapów negocjacji (w tym liczbę etapów):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Informacje dodatkowe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IV.3.2) Informacje na temat dialogu konkurencyjnego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Opis potrzeb i wymagań zamawiającego lub informacja o sposobie uzyskania tego opisu: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Wstępny harmonogram postępowania: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Podział dialogu na etapy w celu ograniczenia liczby rozwiązań: nie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Należy podać informacje na temat etapów dialogu: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Informacje dodatkowe: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IV.3.3) Informacje na temat partnerstwa innowacyjnego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Elementy opisu przedmiotu zamówienia definiujące minimalne wymagania, którym muszą odpowiadać wszystkie oferty: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nie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>Informacje dodatkowe: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IV.4) Licytacja elektroniczna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Adres strony internetowej, na której będzie prowadzona licytacja elektroniczna: 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Adres strony internetowej, na której jest dostępny opis przedmiotu zamówienia w licytacji elektronicznej: 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Wymagania dotyczące rejestracji i identyfikacji wykonawców w licytacji elektronicznej, w tym wymagania techniczne urządzeń informatycznych: 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Sposób postępowania w toku licytacji elektronicznej, w tym określenie minimalnych wysokości postąpień: 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Informacje o liczbie etapów licytacji elektronicznej i czasie ich trwania: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Licytacja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848"/>
      </w:tblGrid>
      <w:tr w:rsidR="00E7734C" w:rsidRPr="00E7734C" w:rsidTr="00E773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734C" w:rsidRPr="00E7734C" w:rsidRDefault="00E7734C" w:rsidP="00E7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73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E7734C" w:rsidRPr="00E7734C" w:rsidRDefault="00E7734C" w:rsidP="00E7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73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E7734C" w:rsidRPr="00E7734C" w:rsidTr="00E773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734C" w:rsidRPr="00E7734C" w:rsidRDefault="00E7734C" w:rsidP="00E7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7734C" w:rsidRPr="00E7734C" w:rsidRDefault="00E7734C" w:rsidP="00E7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Wykonawcy, którzy nie złożyli nowych postąpień, zostaną zakwalifikowani do następnego etapu: nie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Termin otwarcia licytacji elektronicznej: 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Termin i warunki zamknięcia licytacji elektronicznej: 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Wymagania dotyczące zabezpieczenia należytego wykonania umowy: 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Informacje dodatkowe: </w:t>
      </w:r>
    </w:p>
    <w:p w:rsidR="00E7734C" w:rsidRDefault="00E7734C" w:rsidP="00E7734C">
      <w:pPr>
        <w:spacing w:after="0" w:line="450" w:lineRule="atLeast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IV.5) ZMIANA UMOWY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Przewiduje się istotne zmiany postanowień zawartej umowy w stosunku do treści oferty, na podstawie której dokonano wyboru wykonawcy: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 nie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IV.6) INFORMACJE ADMINISTRACYJNE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IV.6.1) Sposób udostępniania informacji o charakterze poufnym </w:t>
      </w:r>
      <w:r w:rsidRPr="00E7734C">
        <w:rPr>
          <w:rFonts w:ascii="Tahoma" w:eastAsia="Times New Roman" w:hAnsi="Tahoma" w:cs="Tahoma"/>
          <w:i/>
          <w:iCs/>
          <w:sz w:val="18"/>
          <w:szCs w:val="18"/>
          <w:lang w:eastAsia="pl-PL"/>
        </w:rPr>
        <w:t>(jeżeli dotyczy):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Środki służące ochronie informacji o charakterze poufnym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lastRenderedPageBreak/>
        <w:t>IV.6.2) Termin składania ofert lub wniosków o dopuszczenie do udziału w postępowaniu: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Data: 20/01/2017, godzina: 10:00,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nie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Wskazać powody: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Język lub języki, w jakich mogą być sporządzane oferty lub wnioski o dopuszczenie do udziału w postępowaniu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  <w:t>&gt;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IV.6.3) Termin związania ofertą: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okres w dniach: 30 (od ostatecznego terminu składania ofert)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 nie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t> nie </w:t>
      </w:r>
      <w:r w:rsidRPr="00E7734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E7734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IV.6.6) Informacje dodatkowe:</w:t>
      </w:r>
    </w:p>
    <w:p w:rsidR="00E7734C" w:rsidRPr="00E7734C" w:rsidRDefault="00E7734C" w:rsidP="00E7734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bookmarkStart w:id="0" w:name="_GoBack"/>
      <w:bookmarkEnd w:id="0"/>
    </w:p>
    <w:p w:rsidR="00E7734C" w:rsidRPr="00E7734C" w:rsidRDefault="00E7734C" w:rsidP="00E7734C">
      <w:pPr>
        <w:spacing w:after="24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16616F" w:rsidRPr="00E7734C" w:rsidRDefault="00E7734C" w:rsidP="00E7734C">
      <w:pPr>
        <w:spacing w:after="120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E7734C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                                                                                            Wójt Gminy Niechlów</w:t>
      </w:r>
    </w:p>
    <w:p w:rsidR="00E7734C" w:rsidRPr="00E7734C" w:rsidRDefault="00E7734C" w:rsidP="00E7734C">
      <w:pPr>
        <w:rPr>
          <w:b/>
        </w:rPr>
      </w:pPr>
      <w:r w:rsidRPr="00E7734C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                                                                                                       Beata Pona</w:t>
      </w:r>
    </w:p>
    <w:sectPr w:rsidR="00E7734C" w:rsidRPr="00E7734C" w:rsidSect="0082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7734C"/>
    <w:rsid w:val="0016616F"/>
    <w:rsid w:val="00222966"/>
    <w:rsid w:val="00825ABA"/>
    <w:rsid w:val="00E77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7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3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7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3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2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8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0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06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73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80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8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1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0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46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11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9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79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82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5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7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39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58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51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4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3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8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9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56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25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33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65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81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86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90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8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6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75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94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2915</Words>
  <Characters>17496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User</cp:lastModifiedBy>
  <cp:revision>2</cp:revision>
  <dcterms:created xsi:type="dcterms:W3CDTF">2017-01-11T19:02:00Z</dcterms:created>
  <dcterms:modified xsi:type="dcterms:W3CDTF">2017-01-11T19:02:00Z</dcterms:modified>
</cp:coreProperties>
</file>